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D30" w:rsidRPr="00A45AF4" w:rsidRDefault="00900D30" w:rsidP="00900D30">
      <w:pPr>
        <w:autoSpaceDE w:val="0"/>
        <w:autoSpaceDN w:val="0"/>
        <w:jc w:val="right"/>
        <w:rPr>
          <w:rFonts w:hAnsi="ＭＳ ゴシック"/>
          <w:sz w:val="21"/>
        </w:rPr>
      </w:pPr>
      <w:bookmarkStart w:id="0" w:name="_GoBack"/>
      <w:bookmarkEnd w:id="0"/>
      <w:r>
        <w:rPr>
          <w:rFonts w:hAnsi="ＭＳ ゴシック" w:hint="eastAsia"/>
          <w:sz w:val="21"/>
        </w:rPr>
        <w:t xml:space="preserve">西暦　　　　</w:t>
      </w:r>
      <w:r w:rsidRPr="00A45AF4">
        <w:rPr>
          <w:rFonts w:hAnsi="ＭＳ ゴシック" w:hint="eastAsia"/>
          <w:sz w:val="21"/>
        </w:rPr>
        <w:t>年　　月　　日</w:t>
      </w:r>
    </w:p>
    <w:p w:rsidR="00900D30" w:rsidRPr="007150FA" w:rsidRDefault="00900D30" w:rsidP="00900D30">
      <w:pPr>
        <w:autoSpaceDE w:val="0"/>
        <w:autoSpaceDN w:val="0"/>
        <w:jc w:val="center"/>
        <w:rPr>
          <w:rFonts w:hAnsi="ＭＳ ゴシック"/>
          <w:sz w:val="28"/>
          <w:szCs w:val="28"/>
        </w:rPr>
      </w:pPr>
      <w:r w:rsidRPr="000347DD">
        <w:rPr>
          <w:rFonts w:hAnsi="ＭＳ ゴシック" w:hint="eastAsia"/>
          <w:sz w:val="28"/>
          <w:szCs w:val="28"/>
        </w:rPr>
        <w:t>治験実施状況報告書</w:t>
      </w:r>
    </w:p>
    <w:p w:rsidR="00900D30" w:rsidRPr="00890A77" w:rsidRDefault="00900D30" w:rsidP="00900D30">
      <w:pPr>
        <w:autoSpaceDE w:val="0"/>
        <w:autoSpaceDN w:val="0"/>
        <w:rPr>
          <w:rFonts w:hAnsi="ＭＳ ゴシック"/>
          <w:sz w:val="21"/>
          <w:u w:val="single"/>
        </w:rPr>
      </w:pPr>
      <w:r w:rsidRPr="00890A77">
        <w:rPr>
          <w:rFonts w:hAnsi="ＭＳ ゴシック" w:hint="eastAsia"/>
          <w:sz w:val="21"/>
          <w:u w:val="single"/>
        </w:rPr>
        <w:t>実施医療機関の長</w:t>
      </w:r>
    </w:p>
    <w:p w:rsidR="00900D30" w:rsidRDefault="00900D30" w:rsidP="00900D30">
      <w:pPr>
        <w:autoSpaceDE w:val="0"/>
        <w:autoSpaceDN w:val="0"/>
        <w:ind w:leftChars="100" w:left="230"/>
        <w:rPr>
          <w:rFonts w:hAnsi="ＭＳ ゴシック"/>
          <w:sz w:val="21"/>
        </w:rPr>
      </w:pPr>
      <w:r>
        <w:rPr>
          <w:rFonts w:hAnsi="ＭＳ ゴシック" w:hint="eastAsia"/>
          <w:sz w:val="21"/>
        </w:rPr>
        <w:t>（実施医療機関名）（長の職名）殿</w:t>
      </w:r>
    </w:p>
    <w:p w:rsidR="00900D30" w:rsidRPr="005B2303" w:rsidRDefault="00900D30" w:rsidP="00900D30">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rsidR="00900D30" w:rsidRPr="002C4578" w:rsidRDefault="00900D30" w:rsidP="00900D30">
      <w:pPr>
        <w:autoSpaceDE w:val="0"/>
        <w:autoSpaceDN w:val="0"/>
        <w:ind w:leftChars="2700" w:left="6199"/>
        <w:rPr>
          <w:rFonts w:hAnsi="ＭＳ ゴシック"/>
          <w:sz w:val="21"/>
        </w:rPr>
      </w:pPr>
      <w:r>
        <w:rPr>
          <w:rFonts w:hAnsi="ＭＳ ゴシック" w:hint="eastAsia"/>
          <w:sz w:val="21"/>
        </w:rPr>
        <w:t xml:space="preserve">（氏名）　　　　　　</w:t>
      </w:r>
    </w:p>
    <w:p w:rsidR="00900D30" w:rsidRPr="00B72F4F" w:rsidRDefault="00900D30" w:rsidP="00900D30">
      <w:pPr>
        <w:autoSpaceDE w:val="0"/>
        <w:autoSpaceDN w:val="0"/>
        <w:snapToGrid w:val="0"/>
        <w:spacing w:line="120" w:lineRule="auto"/>
        <w:rPr>
          <w:rFonts w:hAnsi="ＭＳ ゴシック"/>
          <w:sz w:val="21"/>
        </w:rPr>
      </w:pPr>
    </w:p>
    <w:p w:rsidR="00900D30" w:rsidRDefault="00900D30" w:rsidP="00900D3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における実施状況を以下のとおり報告いたします。</w:t>
      </w:r>
    </w:p>
    <w:p w:rsidR="00900D30" w:rsidRDefault="00900D30" w:rsidP="00900D30">
      <w:pPr>
        <w:autoSpaceDE w:val="0"/>
        <w:autoSpaceDN w:val="0"/>
        <w:snapToGrid w:val="0"/>
        <w:spacing w:line="120" w:lineRule="auto"/>
        <w:rPr>
          <w:rFonts w:hAnsi="ＭＳ ゴシック"/>
          <w:sz w:val="21"/>
        </w:rPr>
      </w:pPr>
    </w:p>
    <w:p w:rsidR="00900D30" w:rsidRDefault="00900D30" w:rsidP="00900D30">
      <w:pPr>
        <w:autoSpaceDE w:val="0"/>
        <w:autoSpaceDN w:val="0"/>
        <w:jc w:val="center"/>
        <w:rPr>
          <w:rFonts w:hAnsi="ＭＳ ゴシック"/>
          <w:sz w:val="21"/>
        </w:rPr>
      </w:pPr>
      <w:r>
        <w:rPr>
          <w:rFonts w:hAnsi="ＭＳ ゴシック" w:hint="eastAsia"/>
          <w:sz w:val="21"/>
        </w:rPr>
        <w:t>記</w:t>
      </w:r>
    </w:p>
    <w:p w:rsidR="00900D30" w:rsidRDefault="00900D30" w:rsidP="00900D30">
      <w:pPr>
        <w:autoSpaceDE w:val="0"/>
        <w:autoSpaceDN w:val="0"/>
        <w:snapToGrid w:val="0"/>
        <w:spacing w:line="120" w:lineRule="auto"/>
        <w:rPr>
          <w:rFonts w:hAnsi="ＭＳ ゴシック"/>
          <w:sz w:val="21"/>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9"/>
        <w:gridCol w:w="2795"/>
        <w:gridCol w:w="1854"/>
        <w:gridCol w:w="2884"/>
      </w:tblGrid>
      <w:tr w:rsidR="00900D30" w:rsidRPr="00785913" w:rsidTr="00900D30">
        <w:trPr>
          <w:trHeight w:hRule="exact" w:val="397"/>
          <w:jc w:val="center"/>
        </w:trPr>
        <w:tc>
          <w:tcPr>
            <w:tcW w:w="1849" w:type="dxa"/>
            <w:tcBorders>
              <w:top w:val="single" w:sz="12" w:space="0" w:color="auto"/>
              <w:left w:val="single" w:sz="12" w:space="0" w:color="auto"/>
              <w:bottom w:val="single" w:sz="8" w:space="0" w:color="auto"/>
              <w:right w:val="single" w:sz="8" w:space="0" w:color="auto"/>
            </w:tcBorders>
            <w:vAlign w:val="center"/>
          </w:tcPr>
          <w:p w:rsidR="00900D30" w:rsidRPr="00785913" w:rsidRDefault="00900D30" w:rsidP="00900D30">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3" w:type="dxa"/>
            <w:gridSpan w:val="3"/>
            <w:tcBorders>
              <w:top w:val="single" w:sz="12" w:space="0" w:color="auto"/>
              <w:left w:val="single" w:sz="8" w:space="0" w:color="auto"/>
              <w:bottom w:val="single" w:sz="8" w:space="0" w:color="auto"/>
              <w:right w:val="single" w:sz="12" w:space="0" w:color="auto"/>
            </w:tcBorders>
            <w:vAlign w:val="center"/>
          </w:tcPr>
          <w:p w:rsidR="00900D30" w:rsidRPr="00785913" w:rsidRDefault="00900D30" w:rsidP="00900D30">
            <w:pPr>
              <w:autoSpaceDE w:val="0"/>
              <w:autoSpaceDN w:val="0"/>
              <w:snapToGrid w:val="0"/>
              <w:rPr>
                <w:rFonts w:hAnsi="ＭＳ ゴシック"/>
                <w:sz w:val="20"/>
                <w:szCs w:val="20"/>
              </w:rPr>
            </w:pPr>
            <w:r>
              <w:rPr>
                <w:rFonts w:hAnsi="ＭＳ ゴシック" w:hint="eastAsia"/>
                <w:sz w:val="20"/>
                <w:szCs w:val="20"/>
              </w:rPr>
              <w:t xml:space="preserve">　　</w:t>
            </w:r>
          </w:p>
        </w:tc>
      </w:tr>
      <w:tr w:rsidR="00900D30" w:rsidRPr="006F5BF9" w:rsidTr="00900D30">
        <w:trPr>
          <w:trHeight w:val="482"/>
          <w:jc w:val="center"/>
        </w:trPr>
        <w:tc>
          <w:tcPr>
            <w:tcW w:w="1849"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rsidR="00900D30" w:rsidRPr="00580107" w:rsidRDefault="00900D30" w:rsidP="00900D30">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5" w:type="dxa"/>
            <w:tcBorders>
              <w:top w:val="single" w:sz="8" w:space="0" w:color="auto"/>
              <w:left w:val="single" w:sz="8" w:space="0" w:color="auto"/>
              <w:bottom w:val="single" w:sz="8" w:space="0" w:color="auto"/>
              <w:right w:val="single" w:sz="8" w:space="0" w:color="auto"/>
            </w:tcBorders>
            <w:vAlign w:val="center"/>
          </w:tcPr>
          <w:p w:rsidR="00900D30" w:rsidRPr="006F5BF9" w:rsidRDefault="00900D30" w:rsidP="00900D30">
            <w:pPr>
              <w:autoSpaceDE w:val="0"/>
              <w:autoSpaceDN w:val="0"/>
              <w:snapToGrid w:val="0"/>
              <w:rPr>
                <w:rFonts w:hAnsi="ＭＳ ゴシック" w:hint="eastAsia"/>
                <w:sz w:val="20"/>
                <w:szCs w:val="20"/>
              </w:rPr>
            </w:pPr>
          </w:p>
        </w:tc>
        <w:tc>
          <w:tcPr>
            <w:tcW w:w="1854" w:type="dxa"/>
            <w:tcBorders>
              <w:top w:val="single" w:sz="8" w:space="0" w:color="auto"/>
              <w:left w:val="single" w:sz="8" w:space="0" w:color="auto"/>
              <w:bottom w:val="single" w:sz="8" w:space="0" w:color="auto"/>
              <w:right w:val="single" w:sz="8" w:space="0" w:color="auto"/>
            </w:tcBorders>
            <w:vAlign w:val="center"/>
          </w:tcPr>
          <w:p w:rsidR="00900D30" w:rsidRPr="006F5BF9" w:rsidRDefault="00900D30" w:rsidP="00900D30">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8" w:space="0" w:color="auto"/>
              <w:left w:val="single" w:sz="8" w:space="0" w:color="auto"/>
              <w:bottom w:val="single" w:sz="8" w:space="0" w:color="auto"/>
              <w:right w:val="single" w:sz="12" w:space="0" w:color="auto"/>
            </w:tcBorders>
            <w:vAlign w:val="center"/>
          </w:tcPr>
          <w:p w:rsidR="00900D30" w:rsidRPr="006F5BF9" w:rsidRDefault="00900D30" w:rsidP="00900D30">
            <w:pPr>
              <w:autoSpaceDE w:val="0"/>
              <w:autoSpaceDN w:val="0"/>
              <w:snapToGrid w:val="0"/>
              <w:rPr>
                <w:rFonts w:hAnsi="ＭＳ ゴシック"/>
                <w:sz w:val="20"/>
                <w:szCs w:val="20"/>
              </w:rPr>
            </w:pPr>
          </w:p>
        </w:tc>
      </w:tr>
      <w:tr w:rsidR="00900D30" w:rsidRPr="000E13C6" w:rsidTr="00900D3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49" w:type="dxa"/>
            <w:tcBorders>
              <w:bottom w:val="single" w:sz="8" w:space="0" w:color="auto"/>
              <w:right w:val="single" w:sz="8" w:space="0" w:color="auto"/>
            </w:tcBorders>
            <w:vAlign w:val="center"/>
          </w:tcPr>
          <w:p w:rsidR="00900D30" w:rsidRPr="000E13C6" w:rsidRDefault="00900D30" w:rsidP="00900D30">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3" w:type="dxa"/>
            <w:gridSpan w:val="3"/>
            <w:tcBorders>
              <w:left w:val="single" w:sz="8" w:space="0" w:color="auto"/>
              <w:bottom w:val="single" w:sz="8" w:space="0" w:color="auto"/>
            </w:tcBorders>
            <w:vAlign w:val="center"/>
          </w:tcPr>
          <w:p w:rsidR="00900D30" w:rsidRPr="000E13C6" w:rsidRDefault="00900D30" w:rsidP="00900D30">
            <w:pPr>
              <w:autoSpaceDE w:val="0"/>
              <w:autoSpaceDN w:val="0"/>
              <w:snapToGrid w:val="0"/>
              <w:rPr>
                <w:rFonts w:hAnsi="ＭＳ ゴシック"/>
                <w:sz w:val="20"/>
                <w:szCs w:val="20"/>
              </w:rPr>
            </w:pPr>
          </w:p>
        </w:tc>
      </w:tr>
      <w:tr w:rsidR="00900D30" w:rsidRPr="000347DD" w:rsidTr="00900D30">
        <w:trPr>
          <w:trHeight w:hRule="exact" w:val="1021"/>
          <w:jc w:val="center"/>
        </w:trPr>
        <w:tc>
          <w:tcPr>
            <w:tcW w:w="1849" w:type="dxa"/>
            <w:tcBorders>
              <w:top w:val="single" w:sz="8" w:space="0" w:color="auto"/>
              <w:left w:val="single" w:sz="12" w:space="0" w:color="auto"/>
              <w:bottom w:val="single" w:sz="8" w:space="0" w:color="auto"/>
              <w:right w:val="single" w:sz="8" w:space="0" w:color="auto"/>
            </w:tcBorders>
            <w:vAlign w:val="center"/>
          </w:tcPr>
          <w:p w:rsidR="00900D30" w:rsidRPr="00785913" w:rsidRDefault="00900D30" w:rsidP="00900D30">
            <w:pPr>
              <w:autoSpaceDE w:val="0"/>
              <w:autoSpaceDN w:val="0"/>
              <w:snapToGrid w:val="0"/>
              <w:jc w:val="center"/>
              <w:rPr>
                <w:rFonts w:hAnsi="ＭＳ ゴシック"/>
                <w:sz w:val="20"/>
                <w:szCs w:val="20"/>
              </w:rPr>
            </w:pPr>
            <w:r>
              <w:rPr>
                <w:rFonts w:hAnsi="ＭＳ ゴシック" w:hint="eastAsia"/>
                <w:sz w:val="20"/>
                <w:szCs w:val="20"/>
              </w:rPr>
              <w:t>実績</w:t>
            </w: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900D30" w:rsidRDefault="00900D30" w:rsidP="00900D30">
            <w:pPr>
              <w:autoSpaceDE w:val="0"/>
              <w:autoSpaceDN w:val="0"/>
              <w:snapToGrid w:val="0"/>
              <w:rPr>
                <w:rFonts w:hAnsi="ＭＳ ゴシック"/>
                <w:sz w:val="20"/>
                <w:szCs w:val="20"/>
              </w:rPr>
            </w:pPr>
            <w:r>
              <w:rPr>
                <w:rFonts w:hAnsi="ＭＳ ゴシック" w:hint="eastAsia"/>
                <w:sz w:val="20"/>
                <w:szCs w:val="20"/>
              </w:rPr>
              <w:t>同意取得例数　：　　例</w:t>
            </w:r>
          </w:p>
          <w:p w:rsidR="00900D30" w:rsidRDefault="00900D30" w:rsidP="00900D30">
            <w:pPr>
              <w:autoSpaceDE w:val="0"/>
              <w:autoSpaceDN w:val="0"/>
              <w:snapToGrid w:val="0"/>
              <w:rPr>
                <w:rFonts w:hAnsi="ＭＳ ゴシック" w:hint="eastAsia"/>
                <w:sz w:val="20"/>
                <w:szCs w:val="20"/>
              </w:rPr>
            </w:pPr>
            <w:r>
              <w:rPr>
                <w:rFonts w:hAnsi="ＭＳ ゴシック" w:hint="eastAsia"/>
                <w:sz w:val="20"/>
                <w:szCs w:val="20"/>
              </w:rPr>
              <w:t>実施例数　　　：　　例（うち、完了例数　　　例、中止例数：　　例）</w:t>
            </w:r>
          </w:p>
          <w:p w:rsidR="00900D30" w:rsidRPr="000347DD" w:rsidRDefault="00900D30" w:rsidP="00900D30">
            <w:pPr>
              <w:autoSpaceDE w:val="0"/>
              <w:autoSpaceDN w:val="0"/>
              <w:snapToGrid w:val="0"/>
              <w:jc w:val="right"/>
              <w:rPr>
                <w:rFonts w:hAnsi="ＭＳ ゴシック"/>
                <w:sz w:val="20"/>
                <w:szCs w:val="20"/>
              </w:rPr>
            </w:pPr>
            <w:r>
              <w:rPr>
                <w:rFonts w:hAnsi="ＭＳ ゴシック" w:hint="eastAsia"/>
                <w:sz w:val="20"/>
                <w:szCs w:val="20"/>
              </w:rPr>
              <w:t>（西暦　　　　年　　月　　日現在）</w:t>
            </w:r>
          </w:p>
        </w:tc>
      </w:tr>
      <w:tr w:rsidR="00900D30" w:rsidRPr="00785913" w:rsidTr="00900D30">
        <w:trPr>
          <w:trHeight w:hRule="exact" w:val="397"/>
          <w:jc w:val="center"/>
        </w:trPr>
        <w:tc>
          <w:tcPr>
            <w:tcW w:w="1849" w:type="dxa"/>
            <w:tcBorders>
              <w:top w:val="single" w:sz="8" w:space="0" w:color="auto"/>
              <w:left w:val="single" w:sz="12" w:space="0" w:color="auto"/>
              <w:bottom w:val="single" w:sz="8" w:space="0" w:color="auto"/>
              <w:right w:val="single" w:sz="8" w:space="0" w:color="auto"/>
            </w:tcBorders>
            <w:vAlign w:val="center"/>
          </w:tcPr>
          <w:p w:rsidR="00900D30" w:rsidRPr="00785913" w:rsidRDefault="00900D30" w:rsidP="00900D30">
            <w:pPr>
              <w:autoSpaceDE w:val="0"/>
              <w:autoSpaceDN w:val="0"/>
              <w:snapToGrid w:val="0"/>
              <w:jc w:val="center"/>
              <w:rPr>
                <w:rFonts w:hAnsi="ＭＳ ゴシック"/>
                <w:sz w:val="20"/>
                <w:szCs w:val="20"/>
              </w:rPr>
            </w:pPr>
            <w:r>
              <w:rPr>
                <w:rFonts w:hAnsi="ＭＳ ゴシック" w:hint="eastAsia"/>
                <w:sz w:val="20"/>
                <w:szCs w:val="20"/>
              </w:rPr>
              <w:t>治験の期間</w:t>
            </w:r>
          </w:p>
        </w:tc>
        <w:tc>
          <w:tcPr>
            <w:tcW w:w="7533" w:type="dxa"/>
            <w:gridSpan w:val="3"/>
            <w:tcBorders>
              <w:top w:val="single" w:sz="8" w:space="0" w:color="auto"/>
              <w:left w:val="single" w:sz="8" w:space="0" w:color="auto"/>
              <w:bottom w:val="single" w:sz="8" w:space="0" w:color="auto"/>
              <w:right w:val="single" w:sz="12" w:space="0" w:color="auto"/>
            </w:tcBorders>
            <w:vAlign w:val="center"/>
          </w:tcPr>
          <w:p w:rsidR="00900D30" w:rsidRPr="00785913" w:rsidRDefault="00900D30" w:rsidP="00900D30">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900D30" w:rsidRPr="007150FA" w:rsidTr="002E10A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5218"/>
          <w:jc w:val="center"/>
        </w:trPr>
        <w:tc>
          <w:tcPr>
            <w:tcW w:w="1849" w:type="dxa"/>
            <w:tcBorders>
              <w:top w:val="single" w:sz="8" w:space="0" w:color="auto"/>
              <w:bottom w:val="single" w:sz="12" w:space="0" w:color="auto"/>
              <w:right w:val="single" w:sz="8" w:space="0" w:color="auto"/>
            </w:tcBorders>
            <w:vAlign w:val="center"/>
          </w:tcPr>
          <w:p w:rsidR="00900D30" w:rsidRPr="006F799F" w:rsidRDefault="000F7724" w:rsidP="00900D30">
            <w:pPr>
              <w:autoSpaceDE w:val="0"/>
              <w:autoSpaceDN w:val="0"/>
              <w:snapToGrid w:val="0"/>
              <w:jc w:val="center"/>
              <w:rPr>
                <w:rFonts w:hAnsi="ＭＳ ゴシック"/>
                <w:sz w:val="20"/>
                <w:szCs w:val="20"/>
              </w:rPr>
            </w:pPr>
            <w:r>
              <w:rPr>
                <w:rFonts w:hAnsi="ＭＳ ゴシック" w:cs="ＭＳ Ｐゴシック" w:hint="eastAsia"/>
                <w:noProof/>
                <w:color w:val="000000"/>
                <w:kern w:val="0"/>
                <w:sz w:val="18"/>
                <w:szCs w:val="18"/>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3200400</wp:posOffset>
                      </wp:positionV>
                      <wp:extent cx="5943600" cy="1743075"/>
                      <wp:effectExtent l="12700" t="138430" r="6350"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43075"/>
                              </a:xfrm>
                              <a:prstGeom prst="wedgeRoundRectCallout">
                                <a:avLst>
                                  <a:gd name="adj1" fmla="val -29005"/>
                                  <a:gd name="adj2" fmla="val -57213"/>
                                  <a:gd name="adj3" fmla="val 16667"/>
                                </a:avLst>
                              </a:prstGeom>
                              <a:solidFill>
                                <a:srgbClr val="FFFFFF"/>
                              </a:solidFill>
                              <a:ln w="9525">
                                <a:solidFill>
                                  <a:srgbClr val="000000"/>
                                </a:solidFill>
                                <a:miter lim="800000"/>
                                <a:headEnd/>
                                <a:tailEnd/>
                              </a:ln>
                            </wps:spPr>
                            <wps:txbx>
                              <w:txbxContent>
                                <w:p w:rsidR="00BB31DB" w:rsidRDefault="00BB31DB" w:rsidP="00BB31DB">
                                  <w:pPr>
                                    <w:pStyle w:val="ad"/>
                                  </w:pPr>
                                  <w:r>
                                    <w:rPr>
                                      <w:rFonts w:hint="eastAsia"/>
                                    </w:rPr>
                                    <w:t>●この</w:t>
                                  </w:r>
                                  <w:r>
                                    <w:rPr>
                                      <w:rFonts w:hint="eastAsia"/>
                                      <w:u w:val="single"/>
                                    </w:rPr>
                                    <w:t>※の注釈</w:t>
                                  </w:r>
                                  <w:r>
                                    <w:rPr>
                                      <w:rFonts w:hint="eastAsia"/>
                                    </w:rPr>
                                    <w:t>は、2015年4月以降に承認された治験、又はこの実績確認に基づき研究費納付を分割して行なう場合に記載し、</w:t>
                                  </w:r>
                                  <w:r>
                                    <w:rPr>
                                      <w:rFonts w:hint="eastAsia"/>
                                      <w:u w:val="single"/>
                                    </w:rPr>
                                    <w:t>その他の場合は不要</w:t>
                                  </w:r>
                                  <w:r>
                                    <w:rPr>
                                      <w:rFonts w:hint="eastAsia"/>
                                    </w:rPr>
                                    <w:t>です。</w:t>
                                  </w:r>
                                </w:p>
                                <w:p w:rsidR="00BB31DB" w:rsidRDefault="00BB31DB" w:rsidP="00BB31DB">
                                  <w:pPr>
                                    <w:pStyle w:val="ad"/>
                                    <w:rPr>
                                      <w:rFonts w:hint="eastAsia"/>
                                    </w:rPr>
                                  </w:pPr>
                                  <w:r>
                                    <w:rPr>
                                      <w:rFonts w:hint="eastAsia"/>
                                    </w:rPr>
                                    <w:t>●この「実績確認」は、「</w:t>
                                  </w:r>
                                  <w:r>
                                    <w:rPr>
                                      <w:rFonts w:hint="eastAsia"/>
                                      <w:b/>
                                      <w:color w:val="FF0000"/>
                                      <w:u w:val="single"/>
                                    </w:rPr>
                                    <w:t>承諾書」に変わる責任医師と依頼者間の研究費請求に関する合意</w:t>
                                  </w:r>
                                  <w:r>
                                    <w:rPr>
                                      <w:rFonts w:hint="eastAsia"/>
                                    </w:rPr>
                                    <w:t>になります。</w:t>
                                  </w:r>
                                </w:p>
                                <w:p w:rsidR="00BB31DB" w:rsidRDefault="00BB31DB" w:rsidP="00BB31DB">
                                  <w:pPr>
                                    <w:pStyle w:val="ad"/>
                                    <w:rPr>
                                      <w:rFonts w:hint="eastAsia"/>
                                    </w:rPr>
                                  </w:pPr>
                                  <w:r>
                                    <w:rPr>
                                      <w:rFonts w:hint="eastAsia"/>
                                    </w:rPr>
                                    <w:t>従って、この記載に基づき研究費請求し</w:t>
                                  </w:r>
                                  <w:r>
                                    <w:rPr>
                                      <w:rFonts w:hint="eastAsia"/>
                                      <w:u w:val="single"/>
                                    </w:rPr>
                                    <w:t>「承諾書」は不要となりますので、「委託研究費配算申請書」のみ添付</w:t>
                                  </w:r>
                                  <w:r>
                                    <w:rPr>
                                      <w:rFonts w:hint="eastAsia"/>
                                    </w:rPr>
                                    <w:t>してください。</w:t>
                                  </w:r>
                                </w:p>
                                <w:p w:rsidR="00BB31DB" w:rsidRPr="001C7E30" w:rsidRDefault="00BB31DB" w:rsidP="00BB31DB">
                                  <w:pPr>
                                    <w:pStyle w:val="ad"/>
                                  </w:pPr>
                                  <w:r>
                                    <w:rPr>
                                      <w:rFonts w:hint="eastAsia"/>
                                    </w:rPr>
                                    <w:t>●研究費の請求･納付が行なわれない場合は、「委託研究費配算申請書」は不要です。</w:t>
                                  </w:r>
                                </w:p>
                                <w:p w:rsidR="00BB31DB" w:rsidRPr="00944296" w:rsidRDefault="00BB31DB" w:rsidP="00BB31DB">
                                  <w:pPr>
                                    <w:pStyle w:val="ad"/>
                                  </w:pPr>
                                </w:p>
                                <w:p w:rsidR="00BB31DB" w:rsidRPr="00BB31DB" w:rsidRDefault="00BB31D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2.25pt;margin-top:252pt;width:468pt;height:13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" adj="4535,-1558">
                      <v:textbox inset="5.85pt,.7pt,5.85pt,.7pt">
                        <w:txbxContent>
                          <w:p w:rsidR="00BB31DB" w:rsidRDefault="00BB31DB" w:rsidP="00BB31DB">
                            <w:pPr>
                              <w:pStyle w:val="ad"/>
                            </w:pPr>
                            <w:r>
                              <w:rPr>
                                <w:rFonts w:hint="eastAsia"/>
                              </w:rPr>
                              <w:t>●この</w:t>
                            </w:r>
                            <w:r>
                              <w:rPr>
                                <w:rFonts w:hint="eastAsia"/>
                                <w:u w:val="single"/>
                              </w:rPr>
                              <w:t>※の注釈</w:t>
                            </w:r>
                            <w:r>
                              <w:rPr>
                                <w:rFonts w:hint="eastAsia"/>
                              </w:rPr>
                              <w:t>は、2015年4月以降に承認された治験、又はこの実績確認に基づき研究費納付を分割して行なう場合に記載し、</w:t>
                            </w:r>
                            <w:r>
                              <w:rPr>
                                <w:rFonts w:hint="eastAsia"/>
                                <w:u w:val="single"/>
                              </w:rPr>
                              <w:t>その他の場合は不要</w:t>
                            </w:r>
                            <w:r>
                              <w:rPr>
                                <w:rFonts w:hint="eastAsia"/>
                              </w:rPr>
                              <w:t>です。</w:t>
                            </w:r>
                          </w:p>
                          <w:p w:rsidR="00BB31DB" w:rsidRDefault="00BB31DB" w:rsidP="00BB31DB">
                            <w:pPr>
                              <w:pStyle w:val="ad"/>
                              <w:rPr>
                                <w:rFonts w:hint="eastAsia"/>
                              </w:rPr>
                            </w:pPr>
                            <w:r>
                              <w:rPr>
                                <w:rFonts w:hint="eastAsia"/>
                              </w:rPr>
                              <w:t>●この「実績確認」は、「</w:t>
                            </w:r>
                            <w:r>
                              <w:rPr>
                                <w:rFonts w:hint="eastAsia"/>
                                <w:b/>
                                <w:color w:val="FF0000"/>
                                <w:u w:val="single"/>
                              </w:rPr>
                              <w:t>承諾書」に変わる責任医師と依頼者間の研究費請求に関する合意</w:t>
                            </w:r>
                            <w:r>
                              <w:rPr>
                                <w:rFonts w:hint="eastAsia"/>
                              </w:rPr>
                              <w:t>になります。</w:t>
                            </w:r>
                          </w:p>
                          <w:p w:rsidR="00BB31DB" w:rsidRDefault="00BB31DB" w:rsidP="00BB31DB">
                            <w:pPr>
                              <w:pStyle w:val="ad"/>
                              <w:rPr>
                                <w:rFonts w:hint="eastAsia"/>
                              </w:rPr>
                            </w:pPr>
                            <w:r>
                              <w:rPr>
                                <w:rFonts w:hint="eastAsia"/>
                              </w:rPr>
                              <w:t>従って、この記載に基づき研究費請求し</w:t>
                            </w:r>
                            <w:r>
                              <w:rPr>
                                <w:rFonts w:hint="eastAsia"/>
                                <w:u w:val="single"/>
                              </w:rPr>
                              <w:t>「承諾書」は不要となりますので、「委託研究費配算申請書」のみ添付</w:t>
                            </w:r>
                            <w:r>
                              <w:rPr>
                                <w:rFonts w:hint="eastAsia"/>
                              </w:rPr>
                              <w:t>してください。</w:t>
                            </w:r>
                          </w:p>
                          <w:p w:rsidR="00BB31DB" w:rsidRPr="001C7E30" w:rsidRDefault="00BB31DB" w:rsidP="00BB31DB">
                            <w:pPr>
                              <w:pStyle w:val="ad"/>
                            </w:pPr>
                            <w:r>
                              <w:rPr>
                                <w:rFonts w:hint="eastAsia"/>
                              </w:rPr>
                              <w:t>●研究費の請求･納付が行なわれない場合は、「委託研究費配算申請書」は不要です。</w:t>
                            </w:r>
                          </w:p>
                          <w:p w:rsidR="00BB31DB" w:rsidRPr="00944296" w:rsidRDefault="00BB31DB" w:rsidP="00BB31DB">
                            <w:pPr>
                              <w:pStyle w:val="ad"/>
                            </w:pPr>
                          </w:p>
                          <w:p w:rsidR="00BB31DB" w:rsidRPr="00BB31DB" w:rsidRDefault="00BB31DB"/>
                        </w:txbxContent>
                      </v:textbox>
                    </v:shape>
                  </w:pict>
                </mc:Fallback>
              </mc:AlternateContent>
            </w:r>
            <w:r w:rsidR="00900D30">
              <w:rPr>
                <w:rFonts w:hAnsi="ＭＳ ゴシック" w:hint="eastAsia"/>
                <w:sz w:val="20"/>
                <w:szCs w:val="20"/>
              </w:rPr>
              <w:t>治験実施状況</w:t>
            </w:r>
          </w:p>
        </w:tc>
        <w:tc>
          <w:tcPr>
            <w:tcW w:w="7533" w:type="dxa"/>
            <w:gridSpan w:val="3"/>
            <w:tcBorders>
              <w:top w:val="single" w:sz="8" w:space="0" w:color="auto"/>
              <w:left w:val="single" w:sz="8" w:space="0" w:color="auto"/>
              <w:bottom w:val="single" w:sz="12" w:space="0" w:color="auto"/>
            </w:tcBorders>
          </w:tcPr>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r>
              <w:rPr>
                <w:rFonts w:hAnsi="ＭＳ ゴシック" w:hint="eastAsia"/>
                <w:sz w:val="20"/>
                <w:szCs w:val="20"/>
              </w:rPr>
              <w:t>安全性</w:t>
            </w: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r>
              <w:rPr>
                <w:rFonts w:hAnsi="ＭＳ ゴシック" w:hint="eastAsia"/>
                <w:sz w:val="20"/>
                <w:szCs w:val="20"/>
              </w:rPr>
              <w:t>GCP遵守状況</w:t>
            </w: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hint="eastAsia"/>
                <w:sz w:val="20"/>
                <w:szCs w:val="20"/>
              </w:rPr>
            </w:pPr>
          </w:p>
          <w:p w:rsidR="00900D30" w:rsidRDefault="00900D30" w:rsidP="00900D30">
            <w:pPr>
              <w:autoSpaceDE w:val="0"/>
              <w:autoSpaceDN w:val="0"/>
              <w:snapToGrid w:val="0"/>
              <w:rPr>
                <w:rFonts w:hAnsi="ＭＳ ゴシック"/>
                <w:sz w:val="20"/>
                <w:szCs w:val="20"/>
              </w:rPr>
            </w:pPr>
            <w:r>
              <w:rPr>
                <w:rFonts w:hAnsi="ＭＳ ゴシック" w:hint="eastAsia"/>
                <w:sz w:val="20"/>
                <w:szCs w:val="20"/>
              </w:rPr>
              <w:t>その他（中止例の中止理由など）</w:t>
            </w:r>
          </w:p>
          <w:p w:rsidR="002E10A5" w:rsidRDefault="002E10A5" w:rsidP="002E10A5">
            <w:pPr>
              <w:autoSpaceDE w:val="0"/>
              <w:autoSpaceDN w:val="0"/>
              <w:snapToGrid w:val="0"/>
              <w:rPr>
                <w:rFonts w:hAnsi="ＭＳ ゴシック"/>
                <w:sz w:val="20"/>
                <w:szCs w:val="20"/>
              </w:rPr>
            </w:pPr>
          </w:p>
          <w:p w:rsidR="002E10A5" w:rsidRDefault="002E10A5" w:rsidP="002E10A5">
            <w:pPr>
              <w:autoSpaceDE w:val="0"/>
              <w:autoSpaceDN w:val="0"/>
              <w:snapToGrid w:val="0"/>
              <w:rPr>
                <w:rFonts w:hAnsi="ＭＳ ゴシック" w:hint="eastAsia"/>
                <w:sz w:val="20"/>
                <w:szCs w:val="20"/>
              </w:rPr>
            </w:pPr>
          </w:p>
          <w:tbl>
            <w:tblPr>
              <w:tblpPr w:leftFromText="142" w:rightFromText="142" w:vertAnchor="text" w:horzAnchor="margin" w:tblpXSpec="center" w:tblpY="1"/>
              <w:tblOverlap w:val="never"/>
              <w:tblW w:w="6810" w:type="dxa"/>
              <w:tblLayout w:type="fixed"/>
              <w:tblCellMar>
                <w:left w:w="99" w:type="dxa"/>
                <w:right w:w="99" w:type="dxa"/>
              </w:tblCellMar>
              <w:tblLook w:val="04A0" w:firstRow="1" w:lastRow="0" w:firstColumn="1" w:lastColumn="0" w:noHBand="0" w:noVBand="1"/>
            </w:tblPr>
            <w:tblGrid>
              <w:gridCol w:w="705"/>
              <w:gridCol w:w="2559"/>
              <w:gridCol w:w="283"/>
              <w:gridCol w:w="218"/>
              <w:gridCol w:w="3045"/>
            </w:tblGrid>
            <w:tr w:rsidR="002E10A5" w:rsidTr="002E10A5">
              <w:trPr>
                <w:trHeight w:val="70"/>
              </w:trPr>
              <w:tc>
                <w:tcPr>
                  <w:tcW w:w="704" w:type="dxa"/>
                  <w:vMerge w:val="restart"/>
                  <w:tcBorders>
                    <w:top w:val="single" w:sz="4" w:space="0" w:color="auto"/>
                    <w:left w:val="single" w:sz="4" w:space="0" w:color="auto"/>
                    <w:bottom w:val="single" w:sz="4" w:space="0" w:color="000000"/>
                    <w:right w:val="single" w:sz="8" w:space="0" w:color="auto"/>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実績</w:t>
                  </w:r>
                </w:p>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確認</w:t>
                  </w:r>
                </w:p>
              </w:tc>
              <w:tc>
                <w:tcPr>
                  <w:tcW w:w="2557" w:type="dxa"/>
                  <w:tcBorders>
                    <w:top w:val="single" w:sz="4" w:space="0" w:color="auto"/>
                    <w:left w:val="nil"/>
                    <w:bottom w:val="single" w:sz="4" w:space="0" w:color="auto"/>
                    <w:right w:val="nil"/>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前回</w:t>
                  </w:r>
                  <w:r>
                    <w:rPr>
                      <w:rFonts w:hAnsi="ＭＳ ゴシック" w:cs="ＭＳ Ｐゴシック" w:hint="eastAsia"/>
                      <w:color w:val="000000"/>
                      <w:kern w:val="0"/>
                      <w:sz w:val="18"/>
                      <w:szCs w:val="18"/>
                      <w:vertAlign w:val="superscript"/>
                    </w:rPr>
                    <w:t>1)</w:t>
                  </w:r>
                </w:p>
              </w:tc>
              <w:tc>
                <w:tcPr>
                  <w:tcW w:w="283" w:type="dxa"/>
                  <w:tcBorders>
                    <w:top w:val="single" w:sz="4" w:space="0" w:color="auto"/>
                    <w:left w:val="nil"/>
                    <w:bottom w:val="single" w:sz="4" w:space="0" w:color="auto"/>
                    <w:right w:val="nil"/>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 xml:space="preserve">　</w:t>
                  </w:r>
                </w:p>
              </w:tc>
              <w:tc>
                <w:tcPr>
                  <w:tcW w:w="218" w:type="dxa"/>
                  <w:tcBorders>
                    <w:top w:val="single" w:sz="4" w:space="0" w:color="auto"/>
                    <w:left w:val="single" w:sz="4" w:space="0" w:color="auto"/>
                    <w:bottom w:val="single" w:sz="4" w:space="0" w:color="auto"/>
                    <w:right w:val="nil"/>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 xml:space="preserve">　</w:t>
                  </w:r>
                </w:p>
              </w:tc>
              <w:tc>
                <w:tcPr>
                  <w:tcW w:w="3042" w:type="dxa"/>
                  <w:tcBorders>
                    <w:top w:val="single" w:sz="4" w:space="0" w:color="auto"/>
                    <w:left w:val="nil"/>
                    <w:bottom w:val="single" w:sz="4" w:space="0" w:color="auto"/>
                    <w:right w:val="single" w:sz="4" w:space="0" w:color="auto"/>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今回</w:t>
                  </w:r>
                </w:p>
              </w:tc>
            </w:tr>
            <w:tr w:rsidR="002E10A5" w:rsidTr="002E10A5">
              <w:trPr>
                <w:trHeight w:val="127"/>
              </w:trPr>
              <w:tc>
                <w:tcPr>
                  <w:tcW w:w="6804" w:type="dxa"/>
                  <w:vMerge/>
                  <w:tcBorders>
                    <w:top w:val="single" w:sz="4" w:space="0" w:color="auto"/>
                    <w:left w:val="single" w:sz="4" w:space="0" w:color="auto"/>
                    <w:bottom w:val="single" w:sz="4" w:space="0" w:color="000000"/>
                    <w:right w:val="single" w:sz="8" w:space="0" w:color="auto"/>
                  </w:tcBorders>
                  <w:vAlign w:val="center"/>
                  <w:hideMark/>
                </w:tcPr>
                <w:p w:rsidR="002E10A5" w:rsidRDefault="002E10A5" w:rsidP="002E10A5">
                  <w:pPr>
                    <w:widowControl/>
                    <w:jc w:val="left"/>
                    <w:rPr>
                      <w:rFonts w:hAnsi="ＭＳ ゴシック" w:cs="ＭＳ Ｐゴシック"/>
                      <w:color w:val="000000"/>
                      <w:kern w:val="0"/>
                      <w:sz w:val="18"/>
                      <w:szCs w:val="18"/>
                    </w:rPr>
                  </w:pPr>
                </w:p>
              </w:tc>
              <w:tc>
                <w:tcPr>
                  <w:tcW w:w="2557" w:type="dxa"/>
                  <w:tcBorders>
                    <w:top w:val="nil"/>
                    <w:left w:val="nil"/>
                    <w:bottom w:val="single" w:sz="4" w:space="0" w:color="auto"/>
                    <w:right w:val="nil"/>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西暦　　　年　  月　　日</w:t>
                  </w:r>
                </w:p>
              </w:tc>
              <w:tc>
                <w:tcPr>
                  <w:tcW w:w="501" w:type="dxa"/>
                  <w:gridSpan w:val="2"/>
                  <w:tcBorders>
                    <w:top w:val="nil"/>
                    <w:left w:val="nil"/>
                    <w:bottom w:val="single" w:sz="4" w:space="0" w:color="auto"/>
                    <w:right w:val="nil"/>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w:t>
                  </w:r>
                </w:p>
              </w:tc>
              <w:tc>
                <w:tcPr>
                  <w:tcW w:w="3042" w:type="dxa"/>
                  <w:tcBorders>
                    <w:top w:val="nil"/>
                    <w:left w:val="nil"/>
                    <w:bottom w:val="single" w:sz="4" w:space="0" w:color="auto"/>
                    <w:right w:val="single" w:sz="4" w:space="0" w:color="auto"/>
                  </w:tcBorders>
                  <w:vAlign w:val="center"/>
                  <w:hideMark/>
                </w:tcPr>
                <w:p w:rsidR="002E10A5" w:rsidRDefault="002E10A5" w:rsidP="002E10A5">
                  <w:pPr>
                    <w:widowControl/>
                    <w:jc w:val="center"/>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西暦　　　　年　　 月　 　日</w:t>
                  </w:r>
                </w:p>
              </w:tc>
            </w:tr>
            <w:tr w:rsidR="002E10A5" w:rsidTr="002E10A5">
              <w:trPr>
                <w:trHeight w:val="188"/>
              </w:trPr>
              <w:tc>
                <w:tcPr>
                  <w:tcW w:w="6804" w:type="dxa"/>
                  <w:vMerge/>
                  <w:tcBorders>
                    <w:top w:val="single" w:sz="4" w:space="0" w:color="auto"/>
                    <w:left w:val="single" w:sz="4" w:space="0" w:color="auto"/>
                    <w:bottom w:val="single" w:sz="4" w:space="0" w:color="000000"/>
                    <w:right w:val="single" w:sz="8" w:space="0" w:color="auto"/>
                  </w:tcBorders>
                  <w:vAlign w:val="center"/>
                  <w:hideMark/>
                </w:tcPr>
                <w:p w:rsidR="002E10A5" w:rsidRDefault="002E10A5" w:rsidP="002E10A5">
                  <w:pPr>
                    <w:widowControl/>
                    <w:jc w:val="left"/>
                    <w:rPr>
                      <w:rFonts w:hAnsi="ＭＳ ゴシック" w:cs="ＭＳ Ｐゴシック"/>
                      <w:color w:val="000000"/>
                      <w:kern w:val="0"/>
                      <w:sz w:val="18"/>
                      <w:szCs w:val="18"/>
                    </w:rPr>
                  </w:pPr>
                </w:p>
              </w:tc>
              <w:tc>
                <w:tcPr>
                  <w:tcW w:w="6100" w:type="dxa"/>
                  <w:gridSpan w:val="4"/>
                  <w:tcBorders>
                    <w:top w:val="single" w:sz="4" w:space="0" w:color="auto"/>
                    <w:left w:val="nil"/>
                    <w:bottom w:val="single" w:sz="4" w:space="0" w:color="auto"/>
                    <w:right w:val="single" w:sz="4" w:space="0" w:color="auto"/>
                  </w:tcBorders>
                  <w:vAlign w:val="center"/>
                  <w:hideMark/>
                </w:tcPr>
                <w:p w:rsidR="002E10A5" w:rsidRDefault="002E10A5" w:rsidP="002E10A5">
                  <w:pPr>
                    <w:widowControl/>
                    <w:jc w:val="left"/>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この期間に新たに確定した実施例数：</w:t>
                  </w:r>
                  <w:r>
                    <w:rPr>
                      <w:rFonts w:hAnsi="ＭＳ ゴシック" w:cs="ＭＳ Ｐゴシック" w:hint="eastAsia"/>
                      <w:color w:val="000000"/>
                      <w:kern w:val="0"/>
                      <w:sz w:val="18"/>
                      <w:szCs w:val="18"/>
                      <w:u w:val="single"/>
                    </w:rPr>
                    <w:t xml:space="preserve">　　　</w:t>
                  </w:r>
                  <w:r>
                    <w:rPr>
                      <w:rFonts w:hAnsi="ＭＳ ゴシック" w:cs="ＭＳ Ｐゴシック" w:hint="eastAsia"/>
                      <w:color w:val="000000"/>
                      <w:kern w:val="0"/>
                      <w:sz w:val="18"/>
                      <w:szCs w:val="18"/>
                    </w:rPr>
                    <w:t>例・脱落例数：</w:t>
                  </w:r>
                  <w:r>
                    <w:rPr>
                      <w:rFonts w:hAnsi="ＭＳ ゴシック" w:cs="ＭＳ Ｐゴシック" w:hint="eastAsia"/>
                      <w:color w:val="000000"/>
                      <w:kern w:val="0"/>
                      <w:sz w:val="18"/>
                      <w:szCs w:val="18"/>
                      <w:u w:val="single"/>
                    </w:rPr>
                    <w:t xml:space="preserve">　　　</w:t>
                  </w:r>
                  <w:r>
                    <w:rPr>
                      <w:rFonts w:hAnsi="ＭＳ ゴシック" w:cs="ＭＳ Ｐゴシック" w:hint="eastAsia"/>
                      <w:color w:val="000000"/>
                      <w:kern w:val="0"/>
                      <w:sz w:val="18"/>
                      <w:szCs w:val="18"/>
                    </w:rPr>
                    <w:t>例 </w:t>
                  </w:r>
                </w:p>
              </w:tc>
            </w:tr>
            <w:tr w:rsidR="002E10A5" w:rsidTr="002E10A5">
              <w:trPr>
                <w:trHeight w:val="392"/>
              </w:trPr>
              <w:tc>
                <w:tcPr>
                  <w:tcW w:w="6804" w:type="dxa"/>
                  <w:gridSpan w:val="5"/>
                  <w:tcBorders>
                    <w:top w:val="single" w:sz="4" w:space="0" w:color="auto"/>
                    <w:left w:val="nil"/>
                    <w:bottom w:val="nil"/>
                    <w:right w:val="nil"/>
                  </w:tcBorders>
                  <w:noWrap/>
                  <w:vAlign w:val="center"/>
                  <w:hideMark/>
                </w:tcPr>
                <w:p w:rsidR="002E10A5" w:rsidRDefault="002E10A5" w:rsidP="002E10A5">
                  <w:pPr>
                    <w:widowControl/>
                    <w:jc w:val="left"/>
                    <w:rPr>
                      <w:rFonts w:hAnsi="ＭＳ ゴシック" w:cs="ＭＳ Ｐゴシック" w:hint="eastAsia"/>
                      <w:color w:val="000000"/>
                      <w:kern w:val="0"/>
                      <w:sz w:val="18"/>
                      <w:szCs w:val="18"/>
                      <w:lang w:val="x-none"/>
                    </w:rPr>
                  </w:pPr>
                  <w:r>
                    <w:rPr>
                      <w:rFonts w:hAnsi="ＭＳ ゴシック" w:cs="ＭＳ Ｐゴシック" w:hint="eastAsia"/>
                      <w:color w:val="000000"/>
                      <w:kern w:val="0"/>
                      <w:sz w:val="18"/>
                      <w:szCs w:val="18"/>
                    </w:rPr>
                    <w:t>※</w:t>
                  </w:r>
                  <w:r>
                    <w:rPr>
                      <w:rFonts w:hAnsi="ＭＳ ゴシック" w:cs="ＭＳ Ｐゴシック" w:hint="eastAsia"/>
                      <w:color w:val="000000"/>
                      <w:kern w:val="0"/>
                      <w:sz w:val="18"/>
                      <w:szCs w:val="18"/>
                      <w:u w:val="single"/>
                    </w:rPr>
                    <w:t>記載の例数は治験依頼者と合意した研究費等請求額算出の例数</w:t>
                  </w:r>
                </w:p>
                <w:p w:rsidR="002E10A5" w:rsidRDefault="002E10A5" w:rsidP="002E10A5">
                  <w:pPr>
                    <w:widowControl/>
                    <w:jc w:val="left"/>
                    <w:rPr>
                      <w:rFonts w:hAnsi="ＭＳ ゴシック" w:cs="ＭＳ Ｐゴシック" w:hint="eastAsia"/>
                      <w:color w:val="000000"/>
                      <w:kern w:val="0"/>
                      <w:sz w:val="18"/>
                      <w:szCs w:val="18"/>
                    </w:rPr>
                  </w:pPr>
                  <w:r>
                    <w:rPr>
                      <w:rFonts w:hAnsi="ＭＳ ゴシック" w:cs="ＭＳ Ｐゴシック" w:hint="eastAsia"/>
                      <w:color w:val="000000"/>
                      <w:kern w:val="0"/>
                      <w:sz w:val="18"/>
                      <w:szCs w:val="18"/>
                    </w:rPr>
                    <w:t>1)前回日付は、初回:契約日、2回目以降;本書式の前回実績確認日</w:t>
                  </w:r>
                </w:p>
              </w:tc>
            </w:tr>
          </w:tbl>
          <w:p w:rsidR="002E10A5" w:rsidRPr="002E10A5" w:rsidRDefault="002E10A5" w:rsidP="00900D30">
            <w:pPr>
              <w:autoSpaceDE w:val="0"/>
              <w:autoSpaceDN w:val="0"/>
              <w:snapToGrid w:val="0"/>
              <w:rPr>
                <w:rFonts w:hAnsi="ＭＳ ゴシック" w:hint="eastAsia"/>
                <w:sz w:val="20"/>
                <w:szCs w:val="20"/>
              </w:rPr>
            </w:pPr>
          </w:p>
        </w:tc>
      </w:tr>
    </w:tbl>
    <w:p w:rsidR="00900D30" w:rsidRDefault="00900D30" w:rsidP="00900D30">
      <w:pPr>
        <w:widowControl/>
        <w:snapToGrid w:val="0"/>
        <w:spacing w:line="100" w:lineRule="exact"/>
        <w:jc w:val="left"/>
        <w:rPr>
          <w:rFonts w:hAnsi="ＭＳ ゴシック" w:hint="eastAsia"/>
          <w:sz w:val="21"/>
        </w:rPr>
      </w:pPr>
    </w:p>
    <w:p w:rsidR="00900D30" w:rsidRPr="00DD52AE" w:rsidRDefault="00900D30" w:rsidP="00900D30">
      <w:pPr>
        <w:widowControl/>
        <w:snapToGrid w:val="0"/>
        <w:jc w:val="left"/>
        <w:rPr>
          <w:rFonts w:hAnsi="ＭＳ ゴシック"/>
          <w:sz w:val="18"/>
        </w:rPr>
      </w:pPr>
    </w:p>
    <w:sectPr w:rsidR="00900D30" w:rsidRPr="00DD52AE" w:rsidSect="00900D30">
      <w:headerReference w:type="even" r:id="rId7"/>
      <w:headerReference w:type="default" r:id="rId8"/>
      <w:footerReference w:type="default" r:id="rId9"/>
      <w:headerReference w:type="first" r:id="rId10"/>
      <w:pgSz w:w="11906" w:h="16838" w:code="9"/>
      <w:pgMar w:top="2041"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C18" w:rsidRDefault="00702C18">
      <w:r>
        <w:separator/>
      </w:r>
    </w:p>
  </w:endnote>
  <w:endnote w:type="continuationSeparator" w:id="0">
    <w:p w:rsidR="00702C18" w:rsidRDefault="0070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D30" w:rsidRPr="00C26166" w:rsidRDefault="00900D30" w:rsidP="00900D30">
    <w:pPr>
      <w:widowControl/>
      <w:snapToGrid w:val="0"/>
      <w:ind w:left="425" w:hangingChars="236" w:hanging="425"/>
      <w:jc w:val="left"/>
      <w:rPr>
        <w:rFonts w:hAnsi="ＭＳ ゴシック"/>
        <w:sz w:val="14"/>
      </w:rPr>
    </w:pPr>
    <w:r w:rsidRPr="00DD52AE">
      <w:rPr>
        <w:rFonts w:hAnsi="ＭＳ ゴシック" w:hint="eastAsia"/>
        <w:sz w:val="18"/>
      </w:rPr>
      <w:t>注）</w:t>
    </w:r>
    <w:r>
      <w:rPr>
        <w:rFonts w:hAnsi="ＭＳ ゴシック" w:hint="eastAsia"/>
        <w:sz w:val="18"/>
      </w:rPr>
      <w:t>（長≠責）：</w:t>
    </w:r>
    <w:r w:rsidRPr="00DD52AE">
      <w:rPr>
        <w:rFonts w:hAnsi="ＭＳ ゴシック" w:hint="eastAsia"/>
        <w:sz w:val="18"/>
      </w:rPr>
      <w:t>本書式は治験責任医師が作成し、</w:t>
    </w:r>
    <w:r>
      <w:rPr>
        <w:rFonts w:hAnsi="ＭＳ ゴシック" w:hint="eastAsia"/>
        <w:sz w:val="18"/>
      </w:rPr>
      <w:t>実施医療機関の長</w:t>
    </w:r>
    <w:r w:rsidRPr="00DD52AE">
      <w:rPr>
        <w:rFonts w:hAnsi="ＭＳ ゴシック" w:hint="eastAsia"/>
        <w:sz w:val="18"/>
      </w:rPr>
      <w:t>に提出する。</w:t>
    </w:r>
  </w:p>
  <w:p w:rsidR="00900D30" w:rsidRPr="00D57D7D" w:rsidRDefault="00900D30" w:rsidP="00900D30">
    <w:pPr>
      <w:pStyle w:val="a5"/>
      <w:ind w:leftChars="129" w:left="424" w:hangingChars="78" w:hanging="140"/>
      <w:rPr>
        <w:rFonts w:hAnsi="ＭＳ ゴシック"/>
        <w:sz w:val="18"/>
      </w:rPr>
    </w:pPr>
    <w:r w:rsidRPr="00C26166">
      <w:rPr>
        <w:rFonts w:hint="eastAsia"/>
        <w:sz w:val="18"/>
      </w:rPr>
      <w:t>（長＝責）：</w:t>
    </w:r>
    <w:r>
      <w:rPr>
        <w:rFonts w:hint="eastAsia"/>
        <w:sz w:val="18"/>
      </w:rPr>
      <w:t>本書式は</w:t>
    </w:r>
    <w:r w:rsidRPr="00EE298E">
      <w:rPr>
        <w:rFonts w:hint="eastAsia"/>
        <w:sz w:val="18"/>
      </w:rPr>
      <w:t>実施医療機関の長</w:t>
    </w:r>
    <w:r>
      <w:rPr>
        <w:rFonts w:hint="eastAsia"/>
        <w:sz w:val="18"/>
      </w:rPr>
      <w:t>（</w:t>
    </w:r>
    <w:r w:rsidRPr="00DD52AE">
      <w:rPr>
        <w:rFonts w:hAnsi="ＭＳ ゴシック" w:hint="eastAsia"/>
        <w:sz w:val="18"/>
      </w:rPr>
      <w:t>治験責任医師</w:t>
    </w:r>
    <w:r>
      <w:rPr>
        <w:rFonts w:hAnsi="ＭＳ ゴシック" w:hint="eastAsia"/>
        <w:sz w:val="18"/>
      </w:rPr>
      <w:t>）</w:t>
    </w:r>
    <w:r w:rsidRPr="00DD52AE">
      <w:rPr>
        <w:rFonts w:hAnsi="ＭＳ ゴシック" w:hint="eastAsia"/>
        <w:sz w:val="18"/>
      </w:rPr>
      <w:t>が</w:t>
    </w:r>
    <w:r>
      <w:rPr>
        <w:rFonts w:hAnsi="ＭＳ ゴシック" w:hint="eastAsia"/>
        <w:sz w:val="18"/>
      </w:rPr>
      <w:t>作成する。この場合、治験責任医師欄及び実施医療機関の長欄ともに記載する。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C18" w:rsidRDefault="00702C18">
      <w:r>
        <w:separator/>
      </w:r>
    </w:p>
  </w:footnote>
  <w:footnote w:type="continuationSeparator" w:id="0">
    <w:p w:rsidR="00702C18" w:rsidRDefault="00702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D30" w:rsidRDefault="00900D3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0438" o:spid="_x0000_s2049" type="#_x0000_t136" style="position:absolute;left:0;text-align:left;margin-left:0;margin-top:0;width:404.65pt;height:242.75pt;rotation:315;z-index:-251658240;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900D30" w:rsidTr="00900D30">
      <w:trPr>
        <w:trHeight w:hRule="exact" w:val="284"/>
      </w:trPr>
      <w:tc>
        <w:tcPr>
          <w:tcW w:w="4503" w:type="dxa"/>
          <w:tcBorders>
            <w:top w:val="nil"/>
            <w:left w:val="nil"/>
            <w:bottom w:val="nil"/>
            <w:right w:val="single" w:sz="12" w:space="0" w:color="auto"/>
          </w:tcBorders>
          <w:vAlign w:val="center"/>
          <w:hideMark/>
        </w:tcPr>
        <w:p w:rsidR="00900D30" w:rsidRDefault="00900D30" w:rsidP="00900D30">
          <w:pPr>
            <w:autoSpaceDE w:val="0"/>
            <w:autoSpaceDN w:val="0"/>
            <w:snapToGrid w:val="0"/>
            <w:rPr>
              <w:rFonts w:hAnsi="ＭＳ ゴシック"/>
              <w:sz w:val="18"/>
              <w:szCs w:val="18"/>
            </w:rPr>
          </w:pPr>
          <w:r>
            <w:rPr>
              <w:rFonts w:hAnsi="ＭＳ ゴシック" w:hint="eastAsia"/>
              <w:sz w:val="18"/>
              <w:szCs w:val="18"/>
            </w:rPr>
            <w:t>書式11</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900D30" w:rsidRDefault="00900D3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900D30" w:rsidRDefault="00900D30">
          <w:pPr>
            <w:autoSpaceDE w:val="0"/>
            <w:autoSpaceDN w:val="0"/>
            <w:snapToGrid w:val="0"/>
            <w:rPr>
              <w:rFonts w:hAnsi="ＭＳ ゴシック"/>
              <w:sz w:val="18"/>
              <w:szCs w:val="18"/>
            </w:rPr>
          </w:pPr>
        </w:p>
      </w:tc>
    </w:tr>
    <w:tr w:rsidR="00900D30" w:rsidTr="00900D30">
      <w:trPr>
        <w:trHeight w:hRule="exact" w:val="284"/>
      </w:trPr>
      <w:tc>
        <w:tcPr>
          <w:tcW w:w="4503" w:type="dxa"/>
          <w:tcBorders>
            <w:top w:val="nil"/>
            <w:left w:val="nil"/>
            <w:bottom w:val="nil"/>
            <w:right w:val="single" w:sz="12" w:space="0" w:color="auto"/>
          </w:tcBorders>
          <w:vAlign w:val="center"/>
          <w:hideMark/>
        </w:tcPr>
        <w:p w:rsidR="00900D30" w:rsidRDefault="00900D30">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rsidR="00900D30" w:rsidRDefault="00900D3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rsidR="00900D30" w:rsidRDefault="00900D30">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900D30" w:rsidTr="00900D30">
      <w:trPr>
        <w:trHeight w:hRule="exact" w:val="284"/>
      </w:trPr>
      <w:tc>
        <w:tcPr>
          <w:tcW w:w="4503" w:type="dxa"/>
          <w:tcBorders>
            <w:top w:val="nil"/>
            <w:left w:val="nil"/>
            <w:bottom w:val="nil"/>
            <w:right w:val="single" w:sz="12" w:space="0" w:color="auto"/>
          </w:tcBorders>
          <w:vAlign w:val="center"/>
          <w:hideMark/>
        </w:tcPr>
        <w:p w:rsidR="00900D30" w:rsidRDefault="00900D30">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rsidR="00900D30" w:rsidRDefault="00900D30">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rsidR="00900D30" w:rsidRDefault="00900D30">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900D30" w:rsidRPr="002138E9" w:rsidRDefault="00900D30">
    <w:pPr>
      <w:pStyle w:val="a3"/>
      <w:rPr>
        <w:rFonts w:hint="eastAsia"/>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D30" w:rsidRDefault="00900D3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0437" o:spid="_x0000_s2050" type="#_x0000_t136" style="position:absolute;left:0;text-align:left;margin-left:0;margin-top:0;width:404.65pt;height:242.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D8"/>
    <w:rsid w:val="000F7724"/>
    <w:rsid w:val="002E10A5"/>
    <w:rsid w:val="004555FD"/>
    <w:rsid w:val="00456A2B"/>
    <w:rsid w:val="005D5760"/>
    <w:rsid w:val="0060672F"/>
    <w:rsid w:val="00702C18"/>
    <w:rsid w:val="008406DE"/>
    <w:rsid w:val="00900D30"/>
    <w:rsid w:val="00944296"/>
    <w:rsid w:val="00AC55D8"/>
    <w:rsid w:val="00BB31DB"/>
    <w:rsid w:val="00BF63CB"/>
    <w:rsid w:val="00D43C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976F36"/>
    <w:rPr>
      <w:rFonts w:ascii="Arial" w:hAnsi="Arial"/>
      <w:sz w:val="18"/>
      <w:szCs w:val="18"/>
    </w:rPr>
  </w:style>
  <w:style w:type="character" w:customStyle="1" w:styleId="ab">
    <w:name w:val="吹き出し (文字)"/>
    <w:link w:val="aa"/>
    <w:uiPriority w:val="99"/>
    <w:semiHidden/>
    <w:rsid w:val="00976F36"/>
    <w:rPr>
      <w:rFonts w:ascii="Arial" w:eastAsia="ＭＳ ゴシック" w:hAnsi="Arial" w:cs="Times New Roman"/>
      <w:kern w:val="2"/>
      <w:sz w:val="18"/>
      <w:szCs w:val="18"/>
    </w:rPr>
  </w:style>
  <w:style w:type="character" w:styleId="ac">
    <w:name w:val="annotation reference"/>
    <w:uiPriority w:val="99"/>
    <w:semiHidden/>
    <w:unhideWhenUsed/>
    <w:rsid w:val="00B87DBB"/>
    <w:rPr>
      <w:sz w:val="18"/>
      <w:szCs w:val="18"/>
    </w:rPr>
  </w:style>
  <w:style w:type="paragraph" w:styleId="ad">
    <w:name w:val="annotation text"/>
    <w:basedOn w:val="a"/>
    <w:link w:val="ae"/>
    <w:uiPriority w:val="99"/>
    <w:semiHidden/>
    <w:unhideWhenUsed/>
    <w:rsid w:val="00B87DBB"/>
    <w:pPr>
      <w:jc w:val="left"/>
    </w:pPr>
  </w:style>
  <w:style w:type="character" w:customStyle="1" w:styleId="ae">
    <w:name w:val="コメント文字列 (文字)"/>
    <w:link w:val="ad"/>
    <w:uiPriority w:val="99"/>
    <w:semiHidden/>
    <w:rsid w:val="00B87DBB"/>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87DBB"/>
    <w:rPr>
      <w:b/>
      <w:bCs/>
    </w:rPr>
  </w:style>
  <w:style w:type="character" w:customStyle="1" w:styleId="af0">
    <w:name w:val="コメント内容 (文字)"/>
    <w:link w:val="af"/>
    <w:uiPriority w:val="99"/>
    <w:semiHidden/>
    <w:rsid w:val="00B87DBB"/>
    <w:rPr>
      <w:rFonts w:ascii="ＭＳ ゴシック" w:eastAsia="ＭＳ ゴシック"/>
      <w:b/>
      <w:bCs/>
      <w:kern w:val="2"/>
      <w:sz w:val="22"/>
      <w:szCs w:val="22"/>
    </w:rPr>
  </w:style>
  <w:style w:type="paragraph" w:styleId="af1">
    <w:name w:val="Revision"/>
    <w:hidden/>
    <w:uiPriority w:val="99"/>
    <w:semiHidden/>
    <w:rsid w:val="00B546E7"/>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2972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2023-01-25T00:50:00Z</dcterms:created>
  <dcterms:modified xsi:type="dcterms:W3CDTF">2023-01-25T00:50:00Z</dcterms:modified>
</cp:coreProperties>
</file>